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9CD5" w14:textId="77777777" w:rsidR="00D20B84" w:rsidRDefault="00D20B84" w:rsidP="00D20B84">
      <w:pPr>
        <w:pStyle w:val="Heading7"/>
        <w:spacing w:before="120"/>
      </w:pPr>
      <w:bookmarkStart w:id="0" w:name="_Toc506468590"/>
      <w:r>
        <w:t>Contractor Report</w:t>
      </w:r>
      <w:bookmarkEnd w:id="0"/>
    </w:p>
    <w:p w14:paraId="7F7187C5" w14:textId="5A6125EF" w:rsidR="00D20B84" w:rsidRDefault="00D20B84" w:rsidP="00D20B84">
      <w:pPr>
        <w:pStyle w:val="SAW-BodyNoIndent"/>
      </w:pPr>
      <w:r>
        <w:t xml:space="preserve">This Report shall be completed and signed by the Contractor providing details of </w:t>
      </w:r>
      <w:r w:rsidR="0015343A">
        <w:t>work</w:t>
      </w:r>
      <w:r>
        <w:t xml:space="preserve"> performed.</w:t>
      </w:r>
    </w:p>
    <w:p w14:paraId="41727C17" w14:textId="77777777" w:rsidR="00D20B84" w:rsidRDefault="00D20B84" w:rsidP="00D20B84">
      <w:pPr>
        <w:pStyle w:val="Caption"/>
        <w:ind w:left="0"/>
        <w:jc w:val="left"/>
      </w:pPr>
      <w:r w:rsidRPr="004B0EAF">
        <w:rPr>
          <w:rStyle w:val="SAW-BodyChar"/>
          <w:b w:val="0"/>
        </w:rPr>
        <w:t>Th</w:t>
      </w:r>
      <w:r>
        <w:rPr>
          <w:rStyle w:val="SAW-BodyChar"/>
          <w:b w:val="0"/>
        </w:rPr>
        <w:t>e</w:t>
      </w:r>
      <w:r w:rsidRPr="004B0EAF">
        <w:rPr>
          <w:rStyle w:val="SAW-BodyChar"/>
          <w:b w:val="0"/>
        </w:rPr>
        <w:t xml:space="preserve"> completed form shall be forwarded to:</w:t>
      </w:r>
      <w:r>
        <w:t xml:space="preserve"> </w:t>
      </w:r>
      <w:hyperlink r:id="rId7" w:history="1">
        <w:r w:rsidRPr="004B0EAF">
          <w:rPr>
            <w:rFonts w:cs="Arial"/>
            <w:sz w:val="21"/>
            <w:szCs w:val="21"/>
            <w:u w:val="single"/>
            <w:lang w:val="en"/>
          </w:rPr>
          <w:t>sawateralter</w:t>
        </w:r>
        <w:r w:rsidRPr="004B0EAF">
          <w:rPr>
            <w:rFonts w:cs="Arial"/>
            <w:sz w:val="21"/>
            <w:szCs w:val="21"/>
            <w:u w:val="single"/>
            <w:lang w:val="en"/>
          </w:rPr>
          <w:t>a</w:t>
        </w:r>
        <w:r w:rsidRPr="004B0EAF">
          <w:rPr>
            <w:rFonts w:cs="Arial"/>
            <w:sz w:val="21"/>
            <w:szCs w:val="21"/>
            <w:u w:val="single"/>
            <w:lang w:val="en"/>
          </w:rPr>
          <w:t>tions@sawater.com.au</w:t>
        </w:r>
      </w:hyperlink>
      <w:r w:rsidRPr="004B0EAF">
        <w:rPr>
          <w:rStyle w:val="SAW-BodyChar"/>
          <w:b w:val="0"/>
        </w:rPr>
        <w:t>.</w:t>
      </w:r>
    </w:p>
    <w:p w14:paraId="600F4B01" w14:textId="1164D09E" w:rsidR="00D20B84" w:rsidRDefault="00D20B84" w:rsidP="00D20B84">
      <w:pPr>
        <w:pStyle w:val="Caption"/>
        <w:spacing w:before="120"/>
      </w:pPr>
      <w:bookmarkStart w:id="1" w:name="_Toc506366412"/>
      <w:r>
        <w:t xml:space="preserve">Table </w:t>
      </w:r>
      <w:fldSimple w:instr=" SEQ Table \* ARABIC ">
        <w:r>
          <w:rPr>
            <w:noProof/>
          </w:rPr>
          <w:t>2</w:t>
        </w:r>
      </w:fldSimple>
      <w:r>
        <w:t xml:space="preserve"> – Contractor Detail</w:t>
      </w:r>
      <w:bookmarkEnd w:id="1"/>
      <w:r w:rsidR="0044249F">
        <w:t>s</w:t>
      </w:r>
    </w:p>
    <w:tbl>
      <w:tblPr>
        <w:tblStyle w:val="SAW-TableGridVertical"/>
        <w:tblW w:w="0" w:type="auto"/>
        <w:tblLook w:val="04A0" w:firstRow="1" w:lastRow="0" w:firstColumn="1" w:lastColumn="0" w:noHBand="0" w:noVBand="1"/>
      </w:tblPr>
      <w:tblGrid>
        <w:gridCol w:w="2375"/>
        <w:gridCol w:w="3967"/>
        <w:gridCol w:w="2409"/>
        <w:gridCol w:w="5242"/>
      </w:tblGrid>
      <w:tr w:rsidR="00D20B84" w14:paraId="6E0353D5" w14:textId="77777777" w:rsidTr="00153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D9D9D9" w:themeFill="background1" w:themeFillShade="D9"/>
          </w:tcPr>
          <w:p w14:paraId="45BD5E99" w14:textId="77777777" w:rsidR="00D20B84" w:rsidRDefault="00D20B84" w:rsidP="0015343A">
            <w:pPr>
              <w:pStyle w:val="SAW-BodyNoIndent"/>
              <w:spacing w:line="360" w:lineRule="auto"/>
            </w:pPr>
            <w:r>
              <w:t>Company Name</w:t>
            </w:r>
          </w:p>
        </w:tc>
        <w:tc>
          <w:tcPr>
            <w:tcW w:w="3969" w:type="dxa"/>
          </w:tcPr>
          <w:p w14:paraId="0CE2E961" w14:textId="77777777" w:rsidR="00D20B84" w:rsidRDefault="00D20B84" w:rsidP="0015343A">
            <w:pPr>
              <w:pStyle w:val="SAW-BodyNoInden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81FE0E3" w14:textId="77777777" w:rsidR="00D20B84" w:rsidRDefault="00D20B84" w:rsidP="0015343A">
            <w:pPr>
              <w:pStyle w:val="SAW-BodyNoInden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Title</w:t>
            </w:r>
          </w:p>
        </w:tc>
        <w:tc>
          <w:tcPr>
            <w:tcW w:w="5245" w:type="dxa"/>
          </w:tcPr>
          <w:p w14:paraId="7A035C92" w14:textId="77777777" w:rsidR="00D20B84" w:rsidRDefault="00D20B84" w:rsidP="00386C98">
            <w:pPr>
              <w:pStyle w:val="SAW-BodyNoInd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0B84" w14:paraId="4E5C26BE" w14:textId="77777777" w:rsidTr="00153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D9D9D9" w:themeFill="background1" w:themeFillShade="D9"/>
          </w:tcPr>
          <w:p w14:paraId="10B409E5" w14:textId="77777777" w:rsidR="00D20B84" w:rsidRDefault="00D20B84" w:rsidP="0015343A">
            <w:pPr>
              <w:pStyle w:val="SAW-BodyNoIndent"/>
              <w:spacing w:line="360" w:lineRule="auto"/>
            </w:pPr>
            <w:r>
              <w:t>Supervisor</w:t>
            </w:r>
          </w:p>
        </w:tc>
        <w:tc>
          <w:tcPr>
            <w:tcW w:w="3969" w:type="dxa"/>
          </w:tcPr>
          <w:p w14:paraId="65EC3EE0" w14:textId="77777777" w:rsidR="00D20B84" w:rsidRDefault="00D20B84" w:rsidP="0015343A">
            <w:pPr>
              <w:pStyle w:val="SAW-BodyNoInden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335096B" w14:textId="77777777" w:rsidR="00D20B84" w:rsidRDefault="00D20B84" w:rsidP="0015343A">
            <w:pPr>
              <w:pStyle w:val="SAW-BodyNoInden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Details</w:t>
            </w:r>
          </w:p>
        </w:tc>
        <w:tc>
          <w:tcPr>
            <w:tcW w:w="5245" w:type="dxa"/>
          </w:tcPr>
          <w:p w14:paraId="14B712E2" w14:textId="77777777" w:rsidR="00D20B84" w:rsidRDefault="00D20B84" w:rsidP="00386C98">
            <w:pPr>
              <w:pStyle w:val="SAW-BodyNoInd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0B84" w14:paraId="02FF3516" w14:textId="77777777" w:rsidTr="001534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D9D9D9" w:themeFill="background1" w:themeFillShade="D9"/>
          </w:tcPr>
          <w:p w14:paraId="40471B2B" w14:textId="77777777" w:rsidR="00D20B84" w:rsidRDefault="00D20B84" w:rsidP="0015343A">
            <w:pPr>
              <w:pStyle w:val="SAW-BodyNoIndent"/>
              <w:spacing w:line="360" w:lineRule="auto"/>
            </w:pPr>
            <w:r>
              <w:t>Signature</w:t>
            </w:r>
          </w:p>
        </w:tc>
        <w:tc>
          <w:tcPr>
            <w:tcW w:w="3969" w:type="dxa"/>
          </w:tcPr>
          <w:p w14:paraId="02EA19CA" w14:textId="77777777" w:rsidR="00D20B84" w:rsidRDefault="00D20B84" w:rsidP="0015343A">
            <w:pPr>
              <w:pStyle w:val="SAW-BodyNoInden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9EC13B3" w14:textId="77777777" w:rsidR="00D20B84" w:rsidRDefault="00D20B84" w:rsidP="0015343A">
            <w:pPr>
              <w:pStyle w:val="SAW-BodyNoInden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5245" w:type="dxa"/>
          </w:tcPr>
          <w:p w14:paraId="20BCB883" w14:textId="77777777" w:rsidR="00D20B84" w:rsidRDefault="00D20B84" w:rsidP="00386C98">
            <w:pPr>
              <w:pStyle w:val="SAW-BodyNoInd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A44903" w14:textId="77777777" w:rsidR="00D20B84" w:rsidRDefault="00D20B84" w:rsidP="00D20B84">
      <w:pPr>
        <w:pStyle w:val="Caption"/>
        <w:spacing w:after="200"/>
      </w:pPr>
      <w:bookmarkStart w:id="2" w:name="_Toc506366413"/>
      <w:r>
        <w:t xml:space="preserve">Table </w:t>
      </w:r>
      <w:fldSimple w:instr=" SEQ Table \* ARABIC ">
        <w:r>
          <w:rPr>
            <w:noProof/>
          </w:rPr>
          <w:t>3</w:t>
        </w:r>
      </w:fldSimple>
      <w:r>
        <w:t xml:space="preserve"> – Record of items modified</w:t>
      </w:r>
      <w:bookmarkEnd w:id="2"/>
    </w:p>
    <w:tbl>
      <w:tblPr>
        <w:tblStyle w:val="SAW-TableGrid"/>
        <w:tblW w:w="0" w:type="auto"/>
        <w:tblLook w:val="04A0" w:firstRow="1" w:lastRow="0" w:firstColumn="1" w:lastColumn="0" w:noHBand="0" w:noVBand="1"/>
      </w:tblPr>
      <w:tblGrid>
        <w:gridCol w:w="2391"/>
        <w:gridCol w:w="4727"/>
        <w:gridCol w:w="1633"/>
        <w:gridCol w:w="5242"/>
      </w:tblGrid>
      <w:tr w:rsidR="00D20B84" w14:paraId="2761BDAF" w14:textId="77777777" w:rsidTr="00153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2" w:type="dxa"/>
            <w:shd w:val="clear" w:color="auto" w:fill="D9D9D9" w:themeFill="background1" w:themeFillShade="D9"/>
          </w:tcPr>
          <w:p w14:paraId="2091BE87" w14:textId="77777777" w:rsidR="00D20B84" w:rsidRDefault="00D20B84" w:rsidP="0015343A">
            <w:pPr>
              <w:pStyle w:val="SAW-Body"/>
              <w:spacing w:after="240"/>
              <w:ind w:left="0"/>
            </w:pPr>
            <w:r>
              <w:t>Road/ Street</w:t>
            </w:r>
          </w:p>
        </w:tc>
        <w:tc>
          <w:tcPr>
            <w:tcW w:w="4730" w:type="dxa"/>
            <w:shd w:val="clear" w:color="auto" w:fill="auto"/>
          </w:tcPr>
          <w:p w14:paraId="124701A2" w14:textId="77777777" w:rsidR="00D20B84" w:rsidRDefault="00D20B84" w:rsidP="00386C98">
            <w:pPr>
              <w:pStyle w:val="SAW-Body"/>
              <w:ind w:left="0"/>
            </w:pPr>
            <w:r>
              <w:t>Main South Road</w:t>
            </w:r>
          </w:p>
        </w:tc>
        <w:tc>
          <w:tcPr>
            <w:tcW w:w="1633" w:type="dxa"/>
            <w:shd w:val="clear" w:color="auto" w:fill="D9D9D9" w:themeFill="background1" w:themeFillShade="D9"/>
          </w:tcPr>
          <w:p w14:paraId="49166D5B" w14:textId="77777777" w:rsidR="00D20B84" w:rsidRDefault="00D20B84" w:rsidP="00386C98">
            <w:pPr>
              <w:pStyle w:val="SAW-Body"/>
              <w:ind w:left="0"/>
            </w:pPr>
            <w:r>
              <w:t>Suburb</w:t>
            </w:r>
          </w:p>
        </w:tc>
        <w:tc>
          <w:tcPr>
            <w:tcW w:w="5245" w:type="dxa"/>
            <w:shd w:val="clear" w:color="auto" w:fill="auto"/>
          </w:tcPr>
          <w:p w14:paraId="7C6E1D2A" w14:textId="77777777" w:rsidR="00D20B84" w:rsidRDefault="00D20B84" w:rsidP="00386C98">
            <w:pPr>
              <w:pStyle w:val="SAW-Body"/>
              <w:ind w:left="0"/>
            </w:pPr>
            <w:r>
              <w:t>Bedford Park</w:t>
            </w:r>
          </w:p>
        </w:tc>
      </w:tr>
    </w:tbl>
    <w:p w14:paraId="6BB6ABED" w14:textId="77777777" w:rsidR="00D20B84" w:rsidRPr="0014276B" w:rsidRDefault="00D20B84" w:rsidP="00D20B84">
      <w:pPr>
        <w:pStyle w:val="SAW-Body"/>
        <w:spacing w:before="0"/>
        <w:rPr>
          <w:sz w:val="16"/>
          <w:szCs w:val="16"/>
        </w:rPr>
      </w:pPr>
    </w:p>
    <w:tbl>
      <w:tblPr>
        <w:tblStyle w:val="SAW-TableGrid"/>
        <w:tblW w:w="14000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559"/>
        <w:gridCol w:w="1135"/>
        <w:gridCol w:w="850"/>
        <w:gridCol w:w="1418"/>
        <w:gridCol w:w="1559"/>
        <w:gridCol w:w="1491"/>
        <w:gridCol w:w="3612"/>
      </w:tblGrid>
      <w:tr w:rsidR="00D20B84" w14:paraId="09CB8142" w14:textId="77777777" w:rsidTr="00FD1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4" w:type="dxa"/>
            <w:shd w:val="clear" w:color="auto" w:fill="D9D9D9" w:themeFill="background1" w:themeFillShade="D9"/>
          </w:tcPr>
          <w:p w14:paraId="59EE9CA1" w14:textId="77777777" w:rsidR="00D20B84" w:rsidRDefault="00D20B84" w:rsidP="0015343A">
            <w:pPr>
              <w:pStyle w:val="SAW-BodyNoIndent"/>
              <w:jc w:val="center"/>
            </w:pPr>
            <w:r>
              <w:t>A</w:t>
            </w:r>
            <w:r w:rsidRPr="0004548F">
              <w:t xml:space="preserve">djacent </w:t>
            </w:r>
            <w:r>
              <w:t>House No.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1FBBE4E" w14:textId="77777777" w:rsidR="00D20B84" w:rsidRDefault="00D20B84" w:rsidP="0015343A">
            <w:pPr>
              <w:pStyle w:val="SAW-BodyNoIndent"/>
              <w:jc w:val="center"/>
            </w:pPr>
            <w:r>
              <w:t>Water/ sewer</w:t>
            </w:r>
          </w:p>
          <w:p w14:paraId="21C08CCE" w14:textId="77777777" w:rsidR="00D20B84" w:rsidRDefault="00D20B84" w:rsidP="0015343A">
            <w:pPr>
              <w:pStyle w:val="SAW-BodyNoIndent"/>
              <w:jc w:val="center"/>
            </w:pPr>
            <w:r>
              <w:t>(W/S)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2E685D6" w14:textId="77777777" w:rsidR="00D20B84" w:rsidRDefault="00D20B84" w:rsidP="0015343A">
            <w:pPr>
              <w:pStyle w:val="SAW-BodyNoIndent"/>
              <w:jc w:val="center"/>
            </w:pPr>
            <w:r>
              <w:t>Cover type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14:paraId="10A95C21" w14:textId="7B8A6E54" w:rsidR="00D20B84" w:rsidRDefault="0015343A" w:rsidP="0015343A">
            <w:pPr>
              <w:pStyle w:val="SAW-BodyNoIndent"/>
              <w:jc w:val="center"/>
            </w:pPr>
            <w:r>
              <w:t xml:space="preserve">Installed, </w:t>
            </w:r>
            <w:r w:rsidR="00D20B84">
              <w:t>Raise</w:t>
            </w:r>
            <w:r>
              <w:t>d,</w:t>
            </w:r>
            <w:r w:rsidR="00D20B84">
              <w:t xml:space="preserve"> Lower</w:t>
            </w:r>
            <w:r>
              <w:t>ed</w:t>
            </w:r>
          </w:p>
          <w:p w14:paraId="4C401B5B" w14:textId="69D853E0" w:rsidR="00D20B84" w:rsidRDefault="0044249F" w:rsidP="0015343A">
            <w:pPr>
              <w:pStyle w:val="SAW-BodyNoIndent"/>
              <w:jc w:val="center"/>
            </w:pPr>
            <w:r>
              <w:t>(I</w:t>
            </w:r>
            <w:r w:rsidR="0015343A">
              <w:t>/</w:t>
            </w:r>
            <w:r>
              <w:t xml:space="preserve"> </w:t>
            </w:r>
            <w:r w:rsidR="00D20B84">
              <w:t>R/ L)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26642D5" w14:textId="77777777" w:rsidR="00D20B84" w:rsidRDefault="00D20B84" w:rsidP="0015343A">
            <w:pPr>
              <w:pStyle w:val="SAW-BodyNoIndent"/>
              <w:jc w:val="center"/>
            </w:pPr>
            <w:r>
              <w:t>Extent (mm)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81EB7E0" w14:textId="77777777" w:rsidR="00D20B84" w:rsidRDefault="00D20B84" w:rsidP="0015343A">
            <w:pPr>
              <w:pStyle w:val="SAW-BodyNoIndent"/>
              <w:jc w:val="center"/>
            </w:pPr>
            <w:r>
              <w:t>Adjustment method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D80E5B1" w14:textId="77777777" w:rsidR="00D20B84" w:rsidRDefault="00D20B84" w:rsidP="0015343A">
            <w:pPr>
              <w:pStyle w:val="SAW-BodyNoIndent"/>
              <w:jc w:val="center"/>
            </w:pPr>
            <w:r>
              <w:t>Cover ID No.</w:t>
            </w:r>
          </w:p>
        </w:tc>
        <w:tc>
          <w:tcPr>
            <w:tcW w:w="1491" w:type="dxa"/>
            <w:shd w:val="clear" w:color="auto" w:fill="D9D9D9" w:themeFill="background1" w:themeFillShade="D9"/>
          </w:tcPr>
          <w:p w14:paraId="24F87E8F" w14:textId="161142D9" w:rsidR="00D20B84" w:rsidRDefault="00D20B84" w:rsidP="0015343A">
            <w:pPr>
              <w:pStyle w:val="SAW-BodyNoIndent"/>
              <w:jc w:val="center"/>
            </w:pPr>
            <w:r>
              <w:t>GPS Coord</w:t>
            </w:r>
            <w:r w:rsidR="00E505BA">
              <w:t>inate</w:t>
            </w:r>
            <w:r>
              <w:t>s</w:t>
            </w:r>
          </w:p>
        </w:tc>
        <w:tc>
          <w:tcPr>
            <w:tcW w:w="3612" w:type="dxa"/>
            <w:shd w:val="clear" w:color="auto" w:fill="D9D9D9" w:themeFill="background1" w:themeFillShade="D9"/>
          </w:tcPr>
          <w:p w14:paraId="6C1C03D2" w14:textId="77777777" w:rsidR="00D20B84" w:rsidRDefault="00D20B84" w:rsidP="00386C98">
            <w:pPr>
              <w:pStyle w:val="SAW-BodyNoIndent"/>
            </w:pPr>
            <w:r>
              <w:t>Remarks</w:t>
            </w:r>
          </w:p>
        </w:tc>
      </w:tr>
      <w:tr w:rsidR="00D20B84" w14:paraId="65FA3CFA" w14:textId="77777777" w:rsidTr="00FD11AC">
        <w:tc>
          <w:tcPr>
            <w:tcW w:w="1384" w:type="dxa"/>
          </w:tcPr>
          <w:p w14:paraId="5F2A7F17" w14:textId="77777777" w:rsidR="00D20B84" w:rsidRDefault="00D20B84" w:rsidP="00386C98">
            <w:pPr>
              <w:pStyle w:val="SAW-BodyNoIndent"/>
            </w:pPr>
          </w:p>
        </w:tc>
        <w:tc>
          <w:tcPr>
            <w:tcW w:w="992" w:type="dxa"/>
          </w:tcPr>
          <w:p w14:paraId="7C5A8572" w14:textId="77777777" w:rsidR="00D20B84" w:rsidRDefault="00D20B84" w:rsidP="00386C98">
            <w:pPr>
              <w:pStyle w:val="SAW-BodyNoIndent"/>
            </w:pPr>
          </w:p>
        </w:tc>
        <w:tc>
          <w:tcPr>
            <w:tcW w:w="1559" w:type="dxa"/>
          </w:tcPr>
          <w:p w14:paraId="37BE5C6D" w14:textId="77777777" w:rsidR="00D20B84" w:rsidRDefault="00D20B84" w:rsidP="00386C98">
            <w:pPr>
              <w:pStyle w:val="SAW-BodyNoIndent"/>
            </w:pPr>
          </w:p>
        </w:tc>
        <w:tc>
          <w:tcPr>
            <w:tcW w:w="1135" w:type="dxa"/>
          </w:tcPr>
          <w:p w14:paraId="1CEC9EBC" w14:textId="77777777" w:rsidR="00D20B84" w:rsidRDefault="00D20B84" w:rsidP="00386C98">
            <w:pPr>
              <w:pStyle w:val="SAW-BodyNoIndent"/>
            </w:pPr>
          </w:p>
        </w:tc>
        <w:tc>
          <w:tcPr>
            <w:tcW w:w="850" w:type="dxa"/>
          </w:tcPr>
          <w:p w14:paraId="3C9263AB" w14:textId="77777777" w:rsidR="00D20B84" w:rsidRDefault="00D20B84" w:rsidP="00386C98">
            <w:pPr>
              <w:pStyle w:val="SAW-BodyNoIndent"/>
            </w:pPr>
          </w:p>
        </w:tc>
        <w:tc>
          <w:tcPr>
            <w:tcW w:w="1418" w:type="dxa"/>
          </w:tcPr>
          <w:p w14:paraId="57067B00" w14:textId="77777777" w:rsidR="00D20B84" w:rsidRDefault="00D20B84" w:rsidP="00386C98">
            <w:pPr>
              <w:pStyle w:val="SAW-BodyNoIndent"/>
            </w:pPr>
          </w:p>
        </w:tc>
        <w:tc>
          <w:tcPr>
            <w:tcW w:w="1559" w:type="dxa"/>
          </w:tcPr>
          <w:p w14:paraId="2EA98DB6" w14:textId="77777777" w:rsidR="00D20B84" w:rsidRDefault="00D20B84" w:rsidP="00386C98">
            <w:pPr>
              <w:pStyle w:val="SAW-BodyNoIndent"/>
            </w:pPr>
          </w:p>
        </w:tc>
        <w:tc>
          <w:tcPr>
            <w:tcW w:w="1491" w:type="dxa"/>
          </w:tcPr>
          <w:p w14:paraId="39AE495F" w14:textId="77777777" w:rsidR="00D20B84" w:rsidRDefault="00D20B84" w:rsidP="00386C98">
            <w:pPr>
              <w:pStyle w:val="SAW-BodyNoIndent"/>
              <w:spacing w:before="40" w:after="40"/>
            </w:pPr>
          </w:p>
        </w:tc>
        <w:tc>
          <w:tcPr>
            <w:tcW w:w="3612" w:type="dxa"/>
          </w:tcPr>
          <w:p w14:paraId="6E419B93" w14:textId="77777777" w:rsidR="00D20B84" w:rsidRDefault="00D20B84" w:rsidP="00386C98">
            <w:pPr>
              <w:pStyle w:val="SAW-BodyNoIndent"/>
            </w:pPr>
          </w:p>
        </w:tc>
      </w:tr>
      <w:tr w:rsidR="00D20B84" w14:paraId="5571AD27" w14:textId="77777777" w:rsidTr="00FD11AC">
        <w:tc>
          <w:tcPr>
            <w:tcW w:w="1384" w:type="dxa"/>
          </w:tcPr>
          <w:p w14:paraId="4C023649" w14:textId="77777777" w:rsidR="00D20B84" w:rsidRDefault="00D20B84" w:rsidP="00386C98">
            <w:pPr>
              <w:pStyle w:val="SAW-BodyNoIndent"/>
            </w:pPr>
          </w:p>
        </w:tc>
        <w:tc>
          <w:tcPr>
            <w:tcW w:w="992" w:type="dxa"/>
          </w:tcPr>
          <w:p w14:paraId="0BE964D7" w14:textId="77777777" w:rsidR="00D20B84" w:rsidRDefault="00D20B84" w:rsidP="00386C98">
            <w:pPr>
              <w:pStyle w:val="SAW-BodyNoIndent"/>
            </w:pPr>
          </w:p>
        </w:tc>
        <w:tc>
          <w:tcPr>
            <w:tcW w:w="1559" w:type="dxa"/>
          </w:tcPr>
          <w:p w14:paraId="13CE492D" w14:textId="77777777" w:rsidR="00D20B84" w:rsidRDefault="00D20B84" w:rsidP="00386C98">
            <w:pPr>
              <w:pStyle w:val="SAW-BodyNoIndent"/>
            </w:pPr>
          </w:p>
        </w:tc>
        <w:tc>
          <w:tcPr>
            <w:tcW w:w="1135" w:type="dxa"/>
          </w:tcPr>
          <w:p w14:paraId="6BD9F83F" w14:textId="77777777" w:rsidR="00D20B84" w:rsidRDefault="00D20B84" w:rsidP="00386C98">
            <w:pPr>
              <w:pStyle w:val="SAW-BodyNoIndent"/>
            </w:pPr>
          </w:p>
        </w:tc>
        <w:tc>
          <w:tcPr>
            <w:tcW w:w="850" w:type="dxa"/>
          </w:tcPr>
          <w:p w14:paraId="24156BDE" w14:textId="77777777" w:rsidR="00D20B84" w:rsidRDefault="00D20B84" w:rsidP="00386C98">
            <w:pPr>
              <w:pStyle w:val="SAW-BodyNoIndent"/>
            </w:pPr>
          </w:p>
        </w:tc>
        <w:tc>
          <w:tcPr>
            <w:tcW w:w="1418" w:type="dxa"/>
          </w:tcPr>
          <w:p w14:paraId="64D7FB8A" w14:textId="77777777" w:rsidR="00D20B84" w:rsidRDefault="00D20B84" w:rsidP="00386C98">
            <w:pPr>
              <w:pStyle w:val="SAW-BodyNoIndent"/>
            </w:pPr>
          </w:p>
        </w:tc>
        <w:tc>
          <w:tcPr>
            <w:tcW w:w="1559" w:type="dxa"/>
          </w:tcPr>
          <w:p w14:paraId="4CD9B972" w14:textId="77777777" w:rsidR="00D20B84" w:rsidRDefault="00D20B84" w:rsidP="00386C98">
            <w:pPr>
              <w:pStyle w:val="SAW-BodyNoIndent"/>
            </w:pPr>
          </w:p>
        </w:tc>
        <w:tc>
          <w:tcPr>
            <w:tcW w:w="1491" w:type="dxa"/>
          </w:tcPr>
          <w:p w14:paraId="57AC1BDC" w14:textId="77777777" w:rsidR="00D20B84" w:rsidRDefault="00D20B84" w:rsidP="00386C98">
            <w:pPr>
              <w:pStyle w:val="SAW-BodyNoIndent"/>
              <w:spacing w:before="40" w:after="40"/>
            </w:pPr>
          </w:p>
        </w:tc>
        <w:tc>
          <w:tcPr>
            <w:tcW w:w="3612" w:type="dxa"/>
          </w:tcPr>
          <w:p w14:paraId="00B5B1C6" w14:textId="77777777" w:rsidR="00D20B84" w:rsidRDefault="00D20B84" w:rsidP="00386C98">
            <w:pPr>
              <w:pStyle w:val="SAW-BodyNoIndent"/>
            </w:pPr>
          </w:p>
        </w:tc>
      </w:tr>
      <w:tr w:rsidR="00D20B84" w14:paraId="2CFD1070" w14:textId="77777777" w:rsidTr="00FD11AC">
        <w:tc>
          <w:tcPr>
            <w:tcW w:w="1384" w:type="dxa"/>
          </w:tcPr>
          <w:p w14:paraId="050CA22A" w14:textId="77777777" w:rsidR="00D20B84" w:rsidRDefault="00D20B84" w:rsidP="00386C98">
            <w:pPr>
              <w:pStyle w:val="SAW-BodyNoIndent"/>
            </w:pPr>
          </w:p>
        </w:tc>
        <w:tc>
          <w:tcPr>
            <w:tcW w:w="992" w:type="dxa"/>
          </w:tcPr>
          <w:p w14:paraId="50B5E0E6" w14:textId="77777777" w:rsidR="00D20B84" w:rsidRDefault="00D20B84" w:rsidP="00386C98">
            <w:pPr>
              <w:pStyle w:val="SAW-BodyNoIndent"/>
            </w:pPr>
          </w:p>
        </w:tc>
        <w:tc>
          <w:tcPr>
            <w:tcW w:w="1559" w:type="dxa"/>
          </w:tcPr>
          <w:p w14:paraId="6C81C7DF" w14:textId="77777777" w:rsidR="00D20B84" w:rsidRDefault="00D20B84" w:rsidP="00386C98">
            <w:pPr>
              <w:pStyle w:val="SAW-BodyNoIndent"/>
            </w:pPr>
          </w:p>
        </w:tc>
        <w:tc>
          <w:tcPr>
            <w:tcW w:w="1135" w:type="dxa"/>
          </w:tcPr>
          <w:p w14:paraId="49DD9A91" w14:textId="77777777" w:rsidR="00D20B84" w:rsidRDefault="00D20B84" w:rsidP="00386C98">
            <w:pPr>
              <w:pStyle w:val="SAW-BodyNoIndent"/>
            </w:pPr>
          </w:p>
        </w:tc>
        <w:tc>
          <w:tcPr>
            <w:tcW w:w="850" w:type="dxa"/>
          </w:tcPr>
          <w:p w14:paraId="557F7D86" w14:textId="77777777" w:rsidR="00D20B84" w:rsidRDefault="00D20B84" w:rsidP="00386C98">
            <w:pPr>
              <w:pStyle w:val="SAW-BodyNoIndent"/>
            </w:pPr>
          </w:p>
        </w:tc>
        <w:tc>
          <w:tcPr>
            <w:tcW w:w="1418" w:type="dxa"/>
          </w:tcPr>
          <w:p w14:paraId="16FF5726" w14:textId="77777777" w:rsidR="00D20B84" w:rsidRDefault="00D20B84" w:rsidP="00386C98">
            <w:pPr>
              <w:pStyle w:val="SAW-BodyNoIndent"/>
            </w:pPr>
          </w:p>
        </w:tc>
        <w:tc>
          <w:tcPr>
            <w:tcW w:w="1559" w:type="dxa"/>
          </w:tcPr>
          <w:p w14:paraId="5CBEFBA2" w14:textId="77777777" w:rsidR="00D20B84" w:rsidRDefault="00D20B84" w:rsidP="00386C98">
            <w:pPr>
              <w:pStyle w:val="SAW-BodyNoIndent"/>
            </w:pPr>
          </w:p>
        </w:tc>
        <w:tc>
          <w:tcPr>
            <w:tcW w:w="1491" w:type="dxa"/>
          </w:tcPr>
          <w:p w14:paraId="25C863D9" w14:textId="77777777" w:rsidR="00D20B84" w:rsidRDefault="00D20B84" w:rsidP="00386C98">
            <w:pPr>
              <w:pStyle w:val="SAW-BodyNoIndent"/>
              <w:spacing w:before="40" w:after="40"/>
            </w:pPr>
          </w:p>
        </w:tc>
        <w:tc>
          <w:tcPr>
            <w:tcW w:w="3612" w:type="dxa"/>
          </w:tcPr>
          <w:p w14:paraId="13AB4830" w14:textId="77777777" w:rsidR="00D20B84" w:rsidRDefault="00D20B84" w:rsidP="00386C98">
            <w:pPr>
              <w:pStyle w:val="SAW-BodyNoIndent"/>
            </w:pPr>
          </w:p>
        </w:tc>
      </w:tr>
      <w:tr w:rsidR="00D20B84" w14:paraId="2221CC42" w14:textId="77777777" w:rsidTr="00FD11AC">
        <w:tc>
          <w:tcPr>
            <w:tcW w:w="1384" w:type="dxa"/>
          </w:tcPr>
          <w:p w14:paraId="036C589B" w14:textId="77777777" w:rsidR="00D20B84" w:rsidRDefault="00D20B84" w:rsidP="00386C98">
            <w:pPr>
              <w:pStyle w:val="SAW-BodyNoIndent"/>
            </w:pPr>
          </w:p>
        </w:tc>
        <w:tc>
          <w:tcPr>
            <w:tcW w:w="992" w:type="dxa"/>
          </w:tcPr>
          <w:p w14:paraId="6E8FE376" w14:textId="77777777" w:rsidR="00D20B84" w:rsidRDefault="00D20B84" w:rsidP="00386C98">
            <w:pPr>
              <w:pStyle w:val="SAW-BodyNoIndent"/>
            </w:pPr>
          </w:p>
        </w:tc>
        <w:tc>
          <w:tcPr>
            <w:tcW w:w="1559" w:type="dxa"/>
          </w:tcPr>
          <w:p w14:paraId="211605B4" w14:textId="77777777" w:rsidR="00D20B84" w:rsidRDefault="00D20B84" w:rsidP="00386C98">
            <w:pPr>
              <w:pStyle w:val="SAW-BodyNoIndent"/>
            </w:pPr>
          </w:p>
        </w:tc>
        <w:tc>
          <w:tcPr>
            <w:tcW w:w="1135" w:type="dxa"/>
          </w:tcPr>
          <w:p w14:paraId="64E58A27" w14:textId="77777777" w:rsidR="00D20B84" w:rsidRDefault="00D20B84" w:rsidP="00386C98">
            <w:pPr>
              <w:pStyle w:val="SAW-BodyNoIndent"/>
            </w:pPr>
          </w:p>
        </w:tc>
        <w:tc>
          <w:tcPr>
            <w:tcW w:w="850" w:type="dxa"/>
          </w:tcPr>
          <w:p w14:paraId="54F1EA1C" w14:textId="77777777" w:rsidR="00D20B84" w:rsidRDefault="00D20B84" w:rsidP="00386C98">
            <w:pPr>
              <w:pStyle w:val="SAW-BodyNoIndent"/>
            </w:pPr>
          </w:p>
        </w:tc>
        <w:tc>
          <w:tcPr>
            <w:tcW w:w="1418" w:type="dxa"/>
          </w:tcPr>
          <w:p w14:paraId="5FAF1C3F" w14:textId="77777777" w:rsidR="00D20B84" w:rsidRDefault="00D20B84" w:rsidP="00386C98">
            <w:pPr>
              <w:pStyle w:val="SAW-BodyNoIndent"/>
            </w:pPr>
          </w:p>
        </w:tc>
        <w:tc>
          <w:tcPr>
            <w:tcW w:w="1559" w:type="dxa"/>
          </w:tcPr>
          <w:p w14:paraId="5BDB8230" w14:textId="77777777" w:rsidR="00D20B84" w:rsidRDefault="00D20B84" w:rsidP="00386C98">
            <w:pPr>
              <w:pStyle w:val="SAW-BodyNoIndent"/>
            </w:pPr>
          </w:p>
        </w:tc>
        <w:tc>
          <w:tcPr>
            <w:tcW w:w="1491" w:type="dxa"/>
          </w:tcPr>
          <w:p w14:paraId="0F1E5B75" w14:textId="77777777" w:rsidR="00D20B84" w:rsidRDefault="00D20B84" w:rsidP="00386C98">
            <w:pPr>
              <w:pStyle w:val="SAW-BodyNoIndent"/>
              <w:spacing w:before="40" w:after="40"/>
            </w:pPr>
          </w:p>
        </w:tc>
        <w:tc>
          <w:tcPr>
            <w:tcW w:w="3612" w:type="dxa"/>
          </w:tcPr>
          <w:p w14:paraId="1AA76030" w14:textId="77777777" w:rsidR="00D20B84" w:rsidRDefault="00D20B84" w:rsidP="00386C98">
            <w:pPr>
              <w:pStyle w:val="SAW-BodyNoIndent"/>
            </w:pPr>
          </w:p>
        </w:tc>
      </w:tr>
      <w:tr w:rsidR="00D20B84" w14:paraId="1CFF3F6B" w14:textId="77777777" w:rsidTr="00FD11AC">
        <w:tc>
          <w:tcPr>
            <w:tcW w:w="1384" w:type="dxa"/>
          </w:tcPr>
          <w:p w14:paraId="05A5CA02" w14:textId="77777777" w:rsidR="00D20B84" w:rsidRDefault="00D20B84" w:rsidP="00386C98">
            <w:pPr>
              <w:pStyle w:val="SAW-BodyNoIndent"/>
            </w:pPr>
          </w:p>
        </w:tc>
        <w:tc>
          <w:tcPr>
            <w:tcW w:w="992" w:type="dxa"/>
          </w:tcPr>
          <w:p w14:paraId="444373E3" w14:textId="77777777" w:rsidR="00D20B84" w:rsidRDefault="00D20B84" w:rsidP="00386C98">
            <w:pPr>
              <w:pStyle w:val="SAW-BodyNoIndent"/>
            </w:pPr>
          </w:p>
        </w:tc>
        <w:tc>
          <w:tcPr>
            <w:tcW w:w="1559" w:type="dxa"/>
          </w:tcPr>
          <w:p w14:paraId="6AC1980A" w14:textId="77777777" w:rsidR="00D20B84" w:rsidRDefault="00D20B84" w:rsidP="00386C98">
            <w:pPr>
              <w:pStyle w:val="SAW-BodyNoIndent"/>
            </w:pPr>
          </w:p>
        </w:tc>
        <w:tc>
          <w:tcPr>
            <w:tcW w:w="1135" w:type="dxa"/>
          </w:tcPr>
          <w:p w14:paraId="1FF2A9E7" w14:textId="77777777" w:rsidR="00D20B84" w:rsidRDefault="00D20B84" w:rsidP="00386C98">
            <w:pPr>
              <w:pStyle w:val="SAW-BodyNoIndent"/>
            </w:pPr>
          </w:p>
        </w:tc>
        <w:tc>
          <w:tcPr>
            <w:tcW w:w="850" w:type="dxa"/>
          </w:tcPr>
          <w:p w14:paraId="3B6CB678" w14:textId="77777777" w:rsidR="00D20B84" w:rsidRDefault="00D20B84" w:rsidP="00386C98">
            <w:pPr>
              <w:pStyle w:val="SAW-BodyNoIndent"/>
            </w:pPr>
          </w:p>
        </w:tc>
        <w:tc>
          <w:tcPr>
            <w:tcW w:w="1418" w:type="dxa"/>
          </w:tcPr>
          <w:p w14:paraId="54A0F23C" w14:textId="77777777" w:rsidR="00D20B84" w:rsidRDefault="00D20B84" w:rsidP="00386C98">
            <w:pPr>
              <w:pStyle w:val="SAW-BodyNoIndent"/>
            </w:pPr>
          </w:p>
        </w:tc>
        <w:tc>
          <w:tcPr>
            <w:tcW w:w="1559" w:type="dxa"/>
          </w:tcPr>
          <w:p w14:paraId="3D79BD11" w14:textId="77777777" w:rsidR="00D20B84" w:rsidRDefault="00D20B84" w:rsidP="00386C98">
            <w:pPr>
              <w:pStyle w:val="SAW-BodyNoIndent"/>
            </w:pPr>
          </w:p>
        </w:tc>
        <w:tc>
          <w:tcPr>
            <w:tcW w:w="1491" w:type="dxa"/>
          </w:tcPr>
          <w:p w14:paraId="025703C8" w14:textId="77777777" w:rsidR="00D20B84" w:rsidRDefault="00D20B84" w:rsidP="00386C98">
            <w:pPr>
              <w:pStyle w:val="SAW-BodyNoIndent"/>
              <w:spacing w:before="40" w:after="40"/>
            </w:pPr>
          </w:p>
        </w:tc>
        <w:tc>
          <w:tcPr>
            <w:tcW w:w="3612" w:type="dxa"/>
          </w:tcPr>
          <w:p w14:paraId="5F38B186" w14:textId="77777777" w:rsidR="00D20B84" w:rsidRDefault="00D20B84" w:rsidP="00386C98">
            <w:pPr>
              <w:pStyle w:val="SAW-BodyNoIndent"/>
            </w:pPr>
          </w:p>
        </w:tc>
      </w:tr>
      <w:tr w:rsidR="00D20B84" w14:paraId="5C68FB68" w14:textId="77777777" w:rsidTr="00FD11AC">
        <w:tc>
          <w:tcPr>
            <w:tcW w:w="1384" w:type="dxa"/>
          </w:tcPr>
          <w:p w14:paraId="0730BF45" w14:textId="77777777" w:rsidR="00D20B84" w:rsidRDefault="00D20B84" w:rsidP="00386C98">
            <w:pPr>
              <w:pStyle w:val="SAW-BodyNoIndent"/>
            </w:pPr>
          </w:p>
        </w:tc>
        <w:tc>
          <w:tcPr>
            <w:tcW w:w="992" w:type="dxa"/>
          </w:tcPr>
          <w:p w14:paraId="742673E8" w14:textId="77777777" w:rsidR="00D20B84" w:rsidRDefault="00D20B84" w:rsidP="00386C98">
            <w:pPr>
              <w:pStyle w:val="SAW-BodyNoIndent"/>
            </w:pPr>
          </w:p>
        </w:tc>
        <w:tc>
          <w:tcPr>
            <w:tcW w:w="1559" w:type="dxa"/>
          </w:tcPr>
          <w:p w14:paraId="0239942E" w14:textId="77777777" w:rsidR="00D20B84" w:rsidRDefault="00D20B84" w:rsidP="00386C98">
            <w:pPr>
              <w:pStyle w:val="SAW-BodyNoIndent"/>
            </w:pPr>
          </w:p>
        </w:tc>
        <w:tc>
          <w:tcPr>
            <w:tcW w:w="1135" w:type="dxa"/>
          </w:tcPr>
          <w:p w14:paraId="75F656CA" w14:textId="77777777" w:rsidR="00D20B84" w:rsidRDefault="00D20B84" w:rsidP="00386C98">
            <w:pPr>
              <w:pStyle w:val="SAW-BodyNoIndent"/>
            </w:pPr>
          </w:p>
        </w:tc>
        <w:tc>
          <w:tcPr>
            <w:tcW w:w="850" w:type="dxa"/>
          </w:tcPr>
          <w:p w14:paraId="066C786D" w14:textId="77777777" w:rsidR="00D20B84" w:rsidRDefault="00D20B84" w:rsidP="00386C98">
            <w:pPr>
              <w:pStyle w:val="SAW-BodyNoIndent"/>
            </w:pPr>
          </w:p>
        </w:tc>
        <w:tc>
          <w:tcPr>
            <w:tcW w:w="1418" w:type="dxa"/>
          </w:tcPr>
          <w:p w14:paraId="0A54AD84" w14:textId="77777777" w:rsidR="00D20B84" w:rsidRDefault="00D20B84" w:rsidP="00386C98">
            <w:pPr>
              <w:pStyle w:val="SAW-BodyNoIndent"/>
            </w:pPr>
          </w:p>
        </w:tc>
        <w:tc>
          <w:tcPr>
            <w:tcW w:w="1559" w:type="dxa"/>
          </w:tcPr>
          <w:p w14:paraId="6D91521B" w14:textId="77777777" w:rsidR="00D20B84" w:rsidRDefault="00D20B84" w:rsidP="00386C98">
            <w:pPr>
              <w:pStyle w:val="SAW-BodyNoIndent"/>
            </w:pPr>
          </w:p>
        </w:tc>
        <w:tc>
          <w:tcPr>
            <w:tcW w:w="1491" w:type="dxa"/>
          </w:tcPr>
          <w:p w14:paraId="7B07B5A3" w14:textId="77777777" w:rsidR="00D20B84" w:rsidRDefault="00D20B84" w:rsidP="00386C98">
            <w:pPr>
              <w:pStyle w:val="SAW-BodyNoIndent"/>
              <w:spacing w:before="40" w:after="40"/>
            </w:pPr>
          </w:p>
        </w:tc>
        <w:tc>
          <w:tcPr>
            <w:tcW w:w="3612" w:type="dxa"/>
          </w:tcPr>
          <w:p w14:paraId="71D03AB4" w14:textId="77777777" w:rsidR="00D20B84" w:rsidRDefault="00D20B84" w:rsidP="00386C98">
            <w:pPr>
              <w:pStyle w:val="SAW-BodyNoIndent"/>
            </w:pPr>
          </w:p>
        </w:tc>
      </w:tr>
    </w:tbl>
    <w:p w14:paraId="5D714B63" w14:textId="77777777" w:rsidR="00685C5B" w:rsidRDefault="00000000" w:rsidP="0044249F"/>
    <w:sectPr w:rsidR="00685C5B" w:rsidSect="00D20B84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907" w:right="1134" w:bottom="851" w:left="113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54CF" w14:textId="77777777" w:rsidR="0098326D" w:rsidRDefault="0098326D" w:rsidP="00D20B84">
      <w:pPr>
        <w:spacing w:before="0"/>
      </w:pPr>
      <w:r>
        <w:separator/>
      </w:r>
    </w:p>
  </w:endnote>
  <w:endnote w:type="continuationSeparator" w:id="0">
    <w:p w14:paraId="56063ABE" w14:textId="77777777" w:rsidR="0098326D" w:rsidRDefault="0098326D" w:rsidP="00D20B8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B5D6" w14:textId="77777777" w:rsidR="00A449C6" w:rsidRDefault="00D20B84" w:rsidP="00D76F31">
    <w:pPr>
      <w:pStyle w:val="SAW-Footer"/>
      <w:tabs>
        <w:tab w:val="center" w:pos="4820"/>
      </w:tabs>
      <w:rPr>
        <w:noProof/>
      </w:rPr>
    </w:pPr>
    <w:r>
      <w:t xml:space="preserve">Revision </w:t>
    </w:r>
    <w:fldSimple w:instr=" DOCPROPERTY  &quot;SAW-Version No.&quot;  \* MERGEFORMAT ">
      <w:r>
        <w:t>1.0</w:t>
      </w:r>
    </w:fldSimple>
    <w:r>
      <w:t xml:space="preserve"> - </w:t>
    </w:r>
    <w:fldSimple w:instr=" DOCPROPERTY  &quot;SAW-Version Date&quot;  \* MERGEFORMAT ">
      <w:r>
        <w:t>09 February 2018</w:t>
      </w:r>
    </w:fldSimple>
    <w:r>
      <w:tab/>
      <w:t xml:space="preserve">Document ID: </w:t>
    </w:r>
    <w:fldSimple w:instr=" DOCPROPERTY  &quot;SAW-Doc ID&quot;  \* MERGEFORMAT ">
      <w:r>
        <w:t>SAWS-ENG-0521</w:t>
      </w:r>
    </w:fldSimple>
    <w:r>
      <w:tab/>
    </w:r>
    <w:r w:rsidRPr="006D6CA8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6D6CA8">
      <w:t xml:space="preserve"> of </w:t>
    </w:r>
    <w:fldSimple w:instr=" NUMPAGES ">
      <w:r>
        <w:rPr>
          <w:noProof/>
        </w:rPr>
        <w:t>2</w:t>
      </w:r>
    </w:fldSimple>
  </w:p>
  <w:p w14:paraId="7227BA5E" w14:textId="77777777" w:rsidR="00A449C6" w:rsidRDefault="00D20B84" w:rsidP="005A4FD0">
    <w:pPr>
      <w:pStyle w:val="SAW-Footer"/>
    </w:pPr>
    <w:fldSimple w:instr=" DOCPROPERTY  SAW-Confidentiality  \* MERGEFORMAT ">
      <w:r>
        <w:t>For Official Use Only</w:t>
      </w:r>
    </w:fldSimple>
    <w:r>
      <w:tab/>
    </w:r>
    <w:fldSimple w:instr=" DOCPROPERTY  &quot;SAW-Doc Control&quot;  \* MERGEFORMAT ">
      <w:r>
        <w:t>Uncontrolled when printed or downloaded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A6E4" w14:textId="77777777" w:rsidR="00A449C6" w:rsidRDefault="00000000" w:rsidP="0051322B">
    <w:pPr>
      <w:pStyle w:val="SAW-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A5E3" w14:textId="77777777" w:rsidR="0098326D" w:rsidRDefault="0098326D" w:rsidP="00D20B84">
      <w:pPr>
        <w:spacing w:before="0"/>
      </w:pPr>
      <w:r>
        <w:separator/>
      </w:r>
    </w:p>
  </w:footnote>
  <w:footnote w:type="continuationSeparator" w:id="0">
    <w:p w14:paraId="5C9DF86D" w14:textId="77777777" w:rsidR="0098326D" w:rsidRDefault="0098326D" w:rsidP="00D20B8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EA61" w14:textId="77777777" w:rsidR="00A449C6" w:rsidRDefault="00D20B84" w:rsidP="00B83055">
    <w:pPr>
      <w:pStyle w:val="SAW-Header"/>
    </w:pPr>
    <w:fldSimple w:instr=" DOCPROPERTY  Manager  \* MERGEFORMAT ">
      <w:r>
        <w:t>TS0521</w:t>
      </w:r>
    </w:fldSimple>
    <w:r>
      <w:t xml:space="preserve"> - </w:t>
    </w:r>
    <w:fldSimple w:instr=" TITLE   \* MERGEFORMAT ">
      <w:r>
        <w:t>Raising and Lowering Access Covers</w:t>
      </w:r>
    </w:fldSimple>
    <w:r>
      <w:tab/>
      <w:t xml:space="preserve">SA Water - </w:t>
    </w:r>
    <w:fldSimple w:instr=" SUBJECT   \* MERGEFORMAT ">
      <w:r>
        <w:t>Technical Standard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2AE5" w14:textId="0CB1B51E" w:rsidR="00A449C6" w:rsidRPr="00062D1A" w:rsidRDefault="00D20B84" w:rsidP="00062D1A">
    <w:pPr>
      <w:pBdr>
        <w:bottom w:val="single" w:sz="4" w:space="4" w:color="0051BA"/>
      </w:pBdr>
      <w:tabs>
        <w:tab w:val="left" w:pos="3402"/>
        <w:tab w:val="right" w:pos="9638"/>
      </w:tabs>
      <w:suppressAutoHyphens/>
      <w:autoSpaceDE w:val="0"/>
      <w:autoSpaceDN w:val="0"/>
      <w:adjustRightInd w:val="0"/>
      <w:spacing w:before="0"/>
      <w:textAlignment w:val="center"/>
      <w:rPr>
        <w:rFonts w:asciiTheme="majorHAnsi" w:eastAsia="Times New Roman" w:hAnsiTheme="majorHAnsi" w:cs="Times New Roman"/>
        <w:b/>
        <w:color w:val="0051BA"/>
        <w:sz w:val="12"/>
        <w:szCs w:val="12"/>
      </w:rPr>
    </w:pPr>
    <w:r w:rsidRPr="00062D1A">
      <w:rPr>
        <w:rFonts w:asciiTheme="majorHAnsi" w:eastAsia="Times New Roman" w:hAnsiTheme="majorHAnsi" w:cs="Times New Roman"/>
        <w:b/>
        <w:noProof/>
        <w:color w:val="0051BA"/>
        <w:sz w:val="36"/>
        <w:szCs w:val="24"/>
        <w:lang w:eastAsia="en-AU"/>
      </w:rPr>
      <w:drawing>
        <wp:inline distT="0" distB="0" distL="0" distR="0" wp14:anchorId="27A4F7AA" wp14:editId="7EBDF438">
          <wp:extent cx="1414272" cy="362712"/>
          <wp:effectExtent l="19050" t="0" r="0" b="0"/>
          <wp:docPr id="8" name="Picture 1" descr="SA Water_SA Gov_LAND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 Water_SA Gov_LAND_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4272" cy="362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343A">
      <w:rPr>
        <w:rFonts w:asciiTheme="majorHAnsi" w:eastAsia="Times New Roman" w:hAnsiTheme="majorHAnsi" w:cs="Times New Roman"/>
        <w:b/>
        <w:color w:val="0051BA"/>
        <w:sz w:val="36"/>
        <w:szCs w:val="24"/>
      </w:rPr>
      <w:t xml:space="preserve">     </w:t>
    </w:r>
    <w:r>
      <w:rPr>
        <w:rFonts w:asciiTheme="majorHAnsi" w:eastAsia="Times New Roman" w:hAnsiTheme="majorHAnsi" w:cs="Times New Roman"/>
        <w:b/>
        <w:color w:val="0051BA"/>
        <w:sz w:val="36"/>
        <w:szCs w:val="24"/>
      </w:rPr>
      <w:t xml:space="preserve">Contractor Report </w:t>
    </w:r>
    <w:r w:rsidR="0015343A">
      <w:rPr>
        <w:rFonts w:asciiTheme="majorHAnsi" w:eastAsia="Times New Roman" w:hAnsiTheme="majorHAnsi" w:cs="Times New Roman"/>
        <w:b/>
        <w:color w:val="0051BA"/>
        <w:sz w:val="36"/>
        <w:szCs w:val="24"/>
      </w:rPr>
      <w:t>–</w:t>
    </w:r>
    <w:r>
      <w:rPr>
        <w:rFonts w:asciiTheme="majorHAnsi" w:eastAsia="Times New Roman" w:hAnsiTheme="majorHAnsi" w:cs="Times New Roman"/>
        <w:b/>
        <w:color w:val="0051BA"/>
        <w:sz w:val="36"/>
        <w:szCs w:val="24"/>
      </w:rPr>
      <w:t xml:space="preserve"> </w:t>
    </w:r>
    <w:r w:rsidR="0015343A">
      <w:rPr>
        <w:rFonts w:asciiTheme="majorHAnsi" w:eastAsia="Times New Roman" w:hAnsiTheme="majorHAnsi" w:cs="Times New Roman"/>
        <w:b/>
        <w:color w:val="0051BA"/>
        <w:sz w:val="36"/>
        <w:szCs w:val="24"/>
      </w:rPr>
      <w:t xml:space="preserve">Installing, </w:t>
    </w:r>
    <w:r w:rsidRPr="00062D1A">
      <w:rPr>
        <w:rFonts w:asciiTheme="majorHAnsi" w:eastAsia="Times New Roman" w:hAnsiTheme="majorHAnsi" w:cs="Times New Roman"/>
        <w:b/>
        <w:color w:val="0051BA"/>
        <w:sz w:val="36"/>
        <w:szCs w:val="24"/>
      </w:rPr>
      <w:fldChar w:fldCharType="begin"/>
    </w:r>
    <w:r w:rsidRPr="00062D1A">
      <w:rPr>
        <w:rFonts w:asciiTheme="majorHAnsi" w:eastAsia="Times New Roman" w:hAnsiTheme="majorHAnsi" w:cs="Times New Roman"/>
        <w:b/>
        <w:color w:val="0051BA"/>
        <w:sz w:val="36"/>
        <w:szCs w:val="24"/>
      </w:rPr>
      <w:instrText xml:space="preserve"> DOCPROPERTY  Title  \* MERGEFORMAT </w:instrText>
    </w:r>
    <w:r w:rsidRPr="00062D1A">
      <w:rPr>
        <w:rFonts w:asciiTheme="majorHAnsi" w:eastAsia="Times New Roman" w:hAnsiTheme="majorHAnsi" w:cs="Times New Roman"/>
        <w:b/>
        <w:color w:val="0051BA"/>
        <w:sz w:val="36"/>
        <w:szCs w:val="24"/>
      </w:rPr>
      <w:fldChar w:fldCharType="separate"/>
    </w:r>
    <w:r>
      <w:rPr>
        <w:rFonts w:asciiTheme="majorHAnsi" w:eastAsia="Times New Roman" w:hAnsiTheme="majorHAnsi" w:cs="Times New Roman"/>
        <w:b/>
        <w:color w:val="0051BA"/>
        <w:sz w:val="36"/>
        <w:szCs w:val="24"/>
      </w:rPr>
      <w:t>R</w:t>
    </w:r>
    <w:r w:rsidR="0015343A">
      <w:rPr>
        <w:rFonts w:asciiTheme="majorHAnsi" w:eastAsia="Times New Roman" w:hAnsiTheme="majorHAnsi" w:cs="Times New Roman"/>
        <w:b/>
        <w:color w:val="0051BA"/>
        <w:sz w:val="36"/>
        <w:szCs w:val="24"/>
      </w:rPr>
      <w:t>eplacing and Adjusting</w:t>
    </w:r>
    <w:r>
      <w:rPr>
        <w:rFonts w:asciiTheme="majorHAnsi" w:eastAsia="Times New Roman" w:hAnsiTheme="majorHAnsi" w:cs="Times New Roman"/>
        <w:b/>
        <w:color w:val="0051BA"/>
        <w:sz w:val="36"/>
        <w:szCs w:val="24"/>
      </w:rPr>
      <w:t xml:space="preserve"> Access Covers</w:t>
    </w:r>
    <w:r w:rsidRPr="00062D1A">
      <w:rPr>
        <w:rFonts w:asciiTheme="majorHAnsi" w:eastAsia="Times New Roman" w:hAnsiTheme="majorHAnsi" w:cs="Times New Roman"/>
        <w:b/>
        <w:color w:val="0051BA"/>
        <w:sz w:val="36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8F3"/>
    <w:multiLevelType w:val="multilevel"/>
    <w:tmpl w:val="A87C40CA"/>
    <w:lvl w:ilvl="0">
      <w:start w:val="1"/>
      <w:numFmt w:val="decimal"/>
      <w:lvlRestart w:val="0"/>
      <w:pStyle w:val="SAW-ListNumber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1B422E"/>
    <w:multiLevelType w:val="multilevel"/>
    <w:tmpl w:val="3E9EB450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2"/>
      <w:numFmt w:val="upperLetter"/>
      <w:pStyle w:val="Heading7"/>
      <w:lvlText w:val="Appendix 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pStyle w:val="Heading8"/>
      <w:lvlText w:val="%7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Heading9"/>
      <w:lvlText w:val="%7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num w:numId="1" w16cid:durableId="922640810">
    <w:abstractNumId w:val="1"/>
  </w:num>
  <w:num w:numId="2" w16cid:durableId="448279161">
    <w:abstractNumId w:val="0"/>
  </w:num>
  <w:num w:numId="3" w16cid:durableId="1172914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84"/>
    <w:rsid w:val="00013153"/>
    <w:rsid w:val="0001333A"/>
    <w:rsid w:val="0015343A"/>
    <w:rsid w:val="0044249F"/>
    <w:rsid w:val="007C400E"/>
    <w:rsid w:val="0098326D"/>
    <w:rsid w:val="00AA7423"/>
    <w:rsid w:val="00CD0E91"/>
    <w:rsid w:val="00D20B84"/>
    <w:rsid w:val="00DC4271"/>
    <w:rsid w:val="00E505BA"/>
    <w:rsid w:val="00F213B6"/>
    <w:rsid w:val="00F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A5EA3"/>
  <w15:docId w15:val="{5090DF59-8EC1-4D2C-A41D-E16EBDCA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0B84"/>
    <w:pPr>
      <w:spacing w:before="240" w:after="0" w:line="240" w:lineRule="auto"/>
    </w:pPr>
    <w:rPr>
      <w:rFonts w:ascii="Century Gothic" w:hAnsi="Century Gothic"/>
      <w:szCs w:val="20"/>
    </w:rPr>
  </w:style>
  <w:style w:type="paragraph" w:styleId="Heading1">
    <w:name w:val="heading 1"/>
    <w:basedOn w:val="SAW-Body"/>
    <w:next w:val="SAW-Body"/>
    <w:link w:val="Heading1Char"/>
    <w:qFormat/>
    <w:rsid w:val="00D20B84"/>
    <w:pPr>
      <w:keepNext/>
      <w:pageBreakBefore/>
      <w:numPr>
        <w:numId w:val="1"/>
      </w:numPr>
      <w:spacing w:before="280" w:after="60"/>
      <w:textAlignment w:val="center"/>
      <w:outlineLvl w:val="0"/>
    </w:pPr>
    <w:rPr>
      <w:rFonts w:cs="Arial"/>
      <w:b/>
      <w:bCs/>
      <w:color w:val="0046AD"/>
      <w:kern w:val="32"/>
      <w:sz w:val="36"/>
      <w:szCs w:val="32"/>
    </w:rPr>
  </w:style>
  <w:style w:type="paragraph" w:styleId="Heading2">
    <w:name w:val="heading 2"/>
    <w:basedOn w:val="Heading1"/>
    <w:next w:val="SAW-Body"/>
    <w:link w:val="Heading2Char"/>
    <w:qFormat/>
    <w:rsid w:val="00D20B84"/>
    <w:pPr>
      <w:pageBreakBefore w:val="0"/>
      <w:numPr>
        <w:ilvl w:val="1"/>
      </w:numPr>
      <w:spacing w:after="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SAW-Body"/>
    <w:link w:val="Heading3Char"/>
    <w:qFormat/>
    <w:rsid w:val="00D20B84"/>
    <w:pPr>
      <w:numPr>
        <w:ilvl w:val="2"/>
      </w:numPr>
      <w:outlineLvl w:val="2"/>
    </w:pPr>
    <w:rPr>
      <w:sz w:val="28"/>
    </w:rPr>
  </w:style>
  <w:style w:type="paragraph" w:styleId="Heading4">
    <w:name w:val="heading 4"/>
    <w:basedOn w:val="Heading3"/>
    <w:next w:val="SAW-Body"/>
    <w:link w:val="Heading4Char"/>
    <w:qFormat/>
    <w:rsid w:val="00D20B84"/>
    <w:pPr>
      <w:numPr>
        <w:ilvl w:val="3"/>
      </w:numPr>
      <w:outlineLvl w:val="3"/>
    </w:pPr>
    <w:rPr>
      <w:bCs/>
      <w:sz w:val="24"/>
    </w:rPr>
  </w:style>
  <w:style w:type="paragraph" w:styleId="Heading5">
    <w:name w:val="heading 5"/>
    <w:basedOn w:val="Heading4"/>
    <w:next w:val="SAW-Body"/>
    <w:link w:val="Heading5Char"/>
    <w:qFormat/>
    <w:rsid w:val="00D20B84"/>
    <w:pPr>
      <w:numPr>
        <w:ilvl w:val="4"/>
      </w:numPr>
      <w:outlineLvl w:val="4"/>
    </w:pPr>
    <w:rPr>
      <w:rFonts w:ascii="Calibri" w:hAnsi="Calibri"/>
      <w:bCs w:val="0"/>
      <w:iCs w:val="0"/>
      <w:sz w:val="22"/>
      <w:szCs w:val="26"/>
    </w:rPr>
  </w:style>
  <w:style w:type="paragraph" w:styleId="Heading7">
    <w:name w:val="heading 7"/>
    <w:aliases w:val="Appendix 1"/>
    <w:basedOn w:val="Heading1"/>
    <w:next w:val="SAW-Body"/>
    <w:link w:val="Heading7Char"/>
    <w:qFormat/>
    <w:rsid w:val="00D20B84"/>
    <w:pPr>
      <w:numPr>
        <w:ilvl w:val="6"/>
      </w:numPr>
      <w:outlineLvl w:val="6"/>
    </w:pPr>
    <w:rPr>
      <w:szCs w:val="24"/>
    </w:rPr>
  </w:style>
  <w:style w:type="paragraph" w:styleId="Heading8">
    <w:name w:val="heading 8"/>
    <w:aliases w:val="Appendix 2"/>
    <w:basedOn w:val="Heading2"/>
    <w:next w:val="SAW-Body"/>
    <w:link w:val="Heading8Char"/>
    <w:qFormat/>
    <w:rsid w:val="00D20B84"/>
    <w:pPr>
      <w:numPr>
        <w:ilvl w:val="7"/>
      </w:numPr>
      <w:outlineLvl w:val="7"/>
    </w:pPr>
    <w:rPr>
      <w:iCs w:val="0"/>
      <w:szCs w:val="24"/>
    </w:rPr>
  </w:style>
  <w:style w:type="paragraph" w:styleId="Heading9">
    <w:name w:val="heading 9"/>
    <w:aliases w:val="Appendix 3"/>
    <w:basedOn w:val="Heading3"/>
    <w:next w:val="SAW-Body"/>
    <w:link w:val="Heading9Char"/>
    <w:qFormat/>
    <w:rsid w:val="00D20B84"/>
    <w:pPr>
      <w:numPr>
        <w:ilvl w:val="8"/>
      </w:num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0B84"/>
    <w:rPr>
      <w:rFonts w:ascii="Century Gothic" w:eastAsia="Times New Roman" w:hAnsi="Century Gothic" w:cs="Arial"/>
      <w:b/>
      <w:bCs/>
      <w:color w:val="0046AD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D20B84"/>
    <w:rPr>
      <w:rFonts w:ascii="Century Gothic" w:eastAsia="Times New Roman" w:hAnsi="Century Gothic" w:cs="Arial"/>
      <w:b/>
      <w:iCs/>
      <w:color w:val="0046AD"/>
      <w:kern w:val="32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D20B84"/>
    <w:rPr>
      <w:rFonts w:ascii="Century Gothic" w:eastAsia="Times New Roman" w:hAnsi="Century Gothic" w:cs="Arial"/>
      <w:b/>
      <w:iCs/>
      <w:color w:val="0046AD"/>
      <w:kern w:val="32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D20B84"/>
    <w:rPr>
      <w:rFonts w:ascii="Century Gothic" w:eastAsia="Times New Roman" w:hAnsi="Century Gothic" w:cs="Arial"/>
      <w:b/>
      <w:bCs/>
      <w:iCs/>
      <w:color w:val="0046AD"/>
      <w:kern w:val="32"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D20B84"/>
    <w:rPr>
      <w:rFonts w:ascii="Calibri" w:eastAsia="Times New Roman" w:hAnsi="Calibri" w:cs="Arial"/>
      <w:b/>
      <w:color w:val="0046AD"/>
      <w:kern w:val="32"/>
      <w:szCs w:val="26"/>
    </w:rPr>
  </w:style>
  <w:style w:type="character" w:customStyle="1" w:styleId="Heading7Char">
    <w:name w:val="Heading 7 Char"/>
    <w:aliases w:val="Appendix 1 Char"/>
    <w:basedOn w:val="DefaultParagraphFont"/>
    <w:link w:val="Heading7"/>
    <w:rsid w:val="00D20B84"/>
    <w:rPr>
      <w:rFonts w:ascii="Century Gothic" w:eastAsia="Times New Roman" w:hAnsi="Century Gothic" w:cs="Arial"/>
      <w:b/>
      <w:bCs/>
      <w:color w:val="0046AD"/>
      <w:kern w:val="32"/>
      <w:sz w:val="36"/>
      <w:szCs w:val="24"/>
    </w:rPr>
  </w:style>
  <w:style w:type="character" w:customStyle="1" w:styleId="Heading8Char">
    <w:name w:val="Heading 8 Char"/>
    <w:aliases w:val="Appendix 2 Char"/>
    <w:basedOn w:val="DefaultParagraphFont"/>
    <w:link w:val="Heading8"/>
    <w:rsid w:val="00D20B84"/>
    <w:rPr>
      <w:rFonts w:ascii="Century Gothic" w:eastAsia="Times New Roman" w:hAnsi="Century Gothic" w:cs="Arial"/>
      <w:b/>
      <w:color w:val="0046AD"/>
      <w:kern w:val="32"/>
      <w:sz w:val="32"/>
      <w:szCs w:val="24"/>
    </w:rPr>
  </w:style>
  <w:style w:type="character" w:customStyle="1" w:styleId="Heading9Char">
    <w:name w:val="Heading 9 Char"/>
    <w:aliases w:val="Appendix 3 Char"/>
    <w:basedOn w:val="DefaultParagraphFont"/>
    <w:link w:val="Heading9"/>
    <w:rsid w:val="00D20B84"/>
    <w:rPr>
      <w:rFonts w:ascii="Century Gothic" w:eastAsia="Times New Roman" w:hAnsi="Century Gothic" w:cs="Arial"/>
      <w:b/>
      <w:iCs/>
      <w:color w:val="0046AD"/>
      <w:kern w:val="32"/>
      <w:sz w:val="28"/>
    </w:rPr>
  </w:style>
  <w:style w:type="paragraph" w:customStyle="1" w:styleId="SAW-Body">
    <w:name w:val="SAW-Body"/>
    <w:link w:val="SAW-BodyChar"/>
    <w:qFormat/>
    <w:rsid w:val="00D20B84"/>
    <w:pPr>
      <w:suppressAutoHyphens/>
      <w:autoSpaceDE w:val="0"/>
      <w:autoSpaceDN w:val="0"/>
      <w:adjustRightInd w:val="0"/>
      <w:spacing w:before="200" w:after="0" w:line="240" w:lineRule="auto"/>
      <w:ind w:left="567"/>
    </w:pPr>
    <w:rPr>
      <w:rFonts w:ascii="Century Gothic" w:eastAsia="Times New Roman" w:hAnsi="Century Gothic" w:cs="Times New Roman"/>
      <w:color w:val="000000"/>
      <w:sz w:val="20"/>
      <w:szCs w:val="18"/>
    </w:rPr>
  </w:style>
  <w:style w:type="paragraph" w:customStyle="1" w:styleId="SAW-BodyNoIndent">
    <w:name w:val="SAW-Body No Indent"/>
    <w:basedOn w:val="SAW-Body"/>
    <w:qFormat/>
    <w:rsid w:val="00D20B84"/>
    <w:pPr>
      <w:ind w:left="0"/>
      <w:textAlignment w:val="center"/>
    </w:pPr>
  </w:style>
  <w:style w:type="paragraph" w:styleId="Caption">
    <w:name w:val="caption"/>
    <w:basedOn w:val="SAW-Body"/>
    <w:next w:val="SAW-Body"/>
    <w:qFormat/>
    <w:rsid w:val="00D20B84"/>
    <w:pPr>
      <w:spacing w:after="120"/>
      <w:jc w:val="center"/>
    </w:pPr>
    <w:rPr>
      <w:b/>
      <w:bCs/>
      <w:color w:val="0046AD"/>
    </w:rPr>
  </w:style>
  <w:style w:type="paragraph" w:customStyle="1" w:styleId="SAW-Footer">
    <w:name w:val="SAW-Footer"/>
    <w:basedOn w:val="SAW-Body"/>
    <w:uiPriority w:val="99"/>
    <w:rsid w:val="00D20B84"/>
    <w:pPr>
      <w:pBdr>
        <w:top w:val="single" w:sz="4" w:space="1" w:color="auto"/>
      </w:pBdr>
      <w:tabs>
        <w:tab w:val="right" w:pos="9639"/>
      </w:tabs>
      <w:spacing w:before="0"/>
      <w:ind w:left="0"/>
    </w:pPr>
    <w:rPr>
      <w:sz w:val="16"/>
      <w:szCs w:val="16"/>
    </w:rPr>
  </w:style>
  <w:style w:type="paragraph" w:customStyle="1" w:styleId="SAW-Header">
    <w:name w:val="SAW-Header"/>
    <w:basedOn w:val="SAW-Body"/>
    <w:uiPriority w:val="99"/>
    <w:rsid w:val="00D20B84"/>
    <w:pPr>
      <w:pBdr>
        <w:bottom w:val="single" w:sz="4" w:space="1" w:color="auto"/>
      </w:pBdr>
      <w:tabs>
        <w:tab w:val="right" w:pos="9639"/>
      </w:tabs>
      <w:spacing w:before="0"/>
      <w:ind w:left="0"/>
      <w:textAlignment w:val="center"/>
    </w:pPr>
  </w:style>
  <w:style w:type="paragraph" w:customStyle="1" w:styleId="SAW-ListNumber">
    <w:name w:val="SAW-List Number"/>
    <w:basedOn w:val="SAW-Body"/>
    <w:qFormat/>
    <w:rsid w:val="00D20B84"/>
    <w:pPr>
      <w:numPr>
        <w:numId w:val="2"/>
      </w:numPr>
      <w:tabs>
        <w:tab w:val="clear" w:pos="1134"/>
        <w:tab w:val="num" w:pos="360"/>
      </w:tabs>
      <w:ind w:left="567" w:firstLine="0"/>
    </w:pPr>
  </w:style>
  <w:style w:type="table" w:customStyle="1" w:styleId="SAW-TableGrid">
    <w:name w:val="SAW-Table Grid"/>
    <w:basedOn w:val="TableNormal"/>
    <w:uiPriority w:val="99"/>
    <w:qFormat/>
    <w:rsid w:val="00D20B84"/>
    <w:pPr>
      <w:spacing w:before="60" w:after="60" w:line="240" w:lineRule="auto"/>
    </w:pPr>
    <w:rPr>
      <w:rFonts w:ascii="Century Gothic" w:hAnsi="Century Gothic"/>
      <w:sz w:val="20"/>
    </w:rPr>
    <w:tblPr>
      <w:tblInd w:w="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entury Gothic" w:hAnsi="Century Gothic"/>
        <w:b w:val="0"/>
        <w:sz w:val="20"/>
      </w:rPr>
      <w:tblPr/>
      <w:trPr>
        <w:tblHeader/>
      </w:trPr>
      <w:tcPr>
        <w:shd w:val="clear" w:color="auto" w:fill="E0E1DD"/>
      </w:tcPr>
    </w:tblStylePr>
  </w:style>
  <w:style w:type="table" w:customStyle="1" w:styleId="SAW-TableGridVertical">
    <w:name w:val="SAW-Table Grid Vertical"/>
    <w:basedOn w:val="TableNormal"/>
    <w:uiPriority w:val="99"/>
    <w:qFormat/>
    <w:rsid w:val="00D20B84"/>
    <w:pPr>
      <w:spacing w:before="60" w:after="60" w:line="240" w:lineRule="auto"/>
    </w:pPr>
    <w:rPr>
      <w:rFonts w:ascii="Arial" w:hAnsi="Arial"/>
      <w:sz w:val="18"/>
    </w:rPr>
    <w:tblPr>
      <w:tblInd w:w="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shd w:val="clear" w:color="auto" w:fill="E0E1DD"/>
      </w:tcPr>
    </w:tblStylePr>
  </w:style>
  <w:style w:type="character" w:customStyle="1" w:styleId="SAW-BodyChar">
    <w:name w:val="SAW-Body Char"/>
    <w:basedOn w:val="DefaultParagraphFont"/>
    <w:link w:val="SAW-Body"/>
    <w:rsid w:val="00D20B84"/>
    <w:rPr>
      <w:rFonts w:ascii="Century Gothic" w:eastAsia="Times New Roman" w:hAnsi="Century Gothic" w:cs="Times New Roman"/>
      <w:color w:val="000000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B8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0B84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20B84"/>
    <w:rPr>
      <w:rFonts w:ascii="Century Gothic" w:hAnsi="Century Gothic"/>
      <w:szCs w:val="20"/>
    </w:rPr>
  </w:style>
  <w:style w:type="paragraph" w:styleId="Footer">
    <w:name w:val="footer"/>
    <w:basedOn w:val="Normal"/>
    <w:link w:val="FooterChar"/>
    <w:uiPriority w:val="99"/>
    <w:unhideWhenUsed/>
    <w:rsid w:val="00D20B84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20B84"/>
    <w:rPr>
      <w:rFonts w:ascii="Century Gothic" w:hAnsi="Century Gothic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wateralterations@sawater.com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Water Corporation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Pearce</dc:creator>
  <cp:lastModifiedBy>Claridge, Kevin</cp:lastModifiedBy>
  <cp:revision>5</cp:revision>
  <dcterms:created xsi:type="dcterms:W3CDTF">2022-10-03T21:52:00Z</dcterms:created>
  <dcterms:modified xsi:type="dcterms:W3CDTF">2022-10-03T21:53:00Z</dcterms:modified>
</cp:coreProperties>
</file>